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34CE5" w14:textId="77777777" w:rsidR="000A4EBA" w:rsidRDefault="000A4EBA" w:rsidP="007E1DF1">
      <w:pPr>
        <w:jc w:val="center"/>
      </w:pPr>
    </w:p>
    <w:p w14:paraId="4AB9CFF2" w14:textId="290C8173" w:rsidR="00BB42A5" w:rsidRDefault="007E1DF1" w:rsidP="007E1DF1">
      <w:pPr>
        <w:jc w:val="center"/>
        <w:rPr>
          <w:rFonts w:ascii="Cambria" w:hAnsi="Cambria"/>
          <w:b/>
          <w:sz w:val="52"/>
          <w:szCs w:val="52"/>
        </w:rPr>
      </w:pPr>
      <w:r>
        <w:rPr>
          <w:rFonts w:ascii="Cambria" w:hAnsi="Cambria"/>
          <w:b/>
          <w:sz w:val="52"/>
          <w:szCs w:val="52"/>
        </w:rPr>
        <w:t>The Trial of Thomas Becket</w:t>
      </w:r>
    </w:p>
    <w:p w14:paraId="591BD64F" w14:textId="74641F3D" w:rsidR="007E1DF1" w:rsidRDefault="001F2DA8" w:rsidP="007E1DF1">
      <w:pPr>
        <w:jc w:val="center"/>
        <w:rPr>
          <w:rFonts w:ascii="Cambria" w:hAnsi="Cambria"/>
          <w:b/>
          <w:sz w:val="52"/>
          <w:szCs w:val="52"/>
        </w:rPr>
      </w:pPr>
      <w:r>
        <w:rPr>
          <w:rFonts w:ascii="Cambria" w:hAnsi="Cambria"/>
          <w:b/>
          <w:sz w:val="52"/>
          <w:szCs w:val="52"/>
        </w:rPr>
        <w:t>a</w:t>
      </w:r>
      <w:bookmarkStart w:id="0" w:name="_GoBack"/>
      <w:bookmarkEnd w:id="0"/>
      <w:r w:rsidR="007E1DF1">
        <w:rPr>
          <w:rFonts w:ascii="Cambria" w:hAnsi="Cambria"/>
          <w:b/>
          <w:sz w:val="52"/>
          <w:szCs w:val="52"/>
        </w:rPr>
        <w:t>t</w:t>
      </w:r>
    </w:p>
    <w:p w14:paraId="1E2ACC82" w14:textId="77777777" w:rsidR="007E1DF1" w:rsidRDefault="007E1DF1" w:rsidP="007E1DF1">
      <w:pPr>
        <w:jc w:val="center"/>
        <w:rPr>
          <w:rFonts w:ascii="Cambria" w:hAnsi="Cambria"/>
          <w:b/>
          <w:sz w:val="52"/>
          <w:szCs w:val="52"/>
        </w:rPr>
      </w:pPr>
      <w:r>
        <w:rPr>
          <w:rFonts w:ascii="Cambria" w:hAnsi="Cambria"/>
          <w:b/>
          <w:sz w:val="52"/>
          <w:szCs w:val="52"/>
        </w:rPr>
        <w:t xml:space="preserve">Northampton Castle </w:t>
      </w:r>
    </w:p>
    <w:p w14:paraId="4D569313" w14:textId="5FCEDE16" w:rsidR="007E1DF1" w:rsidRPr="007E1DF1" w:rsidRDefault="007E1DF1" w:rsidP="007E1DF1">
      <w:pPr>
        <w:jc w:val="center"/>
        <w:rPr>
          <w:rFonts w:ascii="Cambria" w:hAnsi="Cambria"/>
          <w:b/>
          <w:sz w:val="52"/>
          <w:szCs w:val="52"/>
        </w:rPr>
      </w:pPr>
      <w:r>
        <w:rPr>
          <w:rFonts w:ascii="Cambria" w:hAnsi="Cambria"/>
          <w:b/>
          <w:sz w:val="52"/>
          <w:szCs w:val="52"/>
        </w:rPr>
        <w:t>October 1164</w:t>
      </w:r>
    </w:p>
    <w:p w14:paraId="0EB97871" w14:textId="22946D9A" w:rsidR="007E1DF1" w:rsidRDefault="007E1DF1"/>
    <w:p w14:paraId="333D7122" w14:textId="5729E411" w:rsidR="007E1DF1" w:rsidRDefault="007E1DF1"/>
    <w:p w14:paraId="7D1F3B49" w14:textId="77777777" w:rsidR="007E1DF1" w:rsidRDefault="007E1DF1"/>
    <w:p w14:paraId="621C4836" w14:textId="77777777" w:rsidR="007E1DF1" w:rsidRDefault="007E1DF1"/>
    <w:p w14:paraId="7866A496" w14:textId="1D355897" w:rsidR="00BB42A5" w:rsidRPr="007E1DF1" w:rsidRDefault="00BB42A5" w:rsidP="007E1DF1">
      <w:pPr>
        <w:jc w:val="center"/>
        <w:rPr>
          <w:rFonts w:asciiTheme="majorHAnsi" w:hAnsiTheme="majorHAnsi"/>
          <w:b/>
          <w:sz w:val="96"/>
          <w:szCs w:val="96"/>
        </w:rPr>
      </w:pPr>
      <w:r w:rsidRPr="00BB42A5">
        <w:rPr>
          <w:rFonts w:asciiTheme="majorHAnsi" w:hAnsiTheme="majorHAnsi"/>
          <w:b/>
          <w:sz w:val="96"/>
          <w:szCs w:val="96"/>
        </w:rPr>
        <w:t>F</w:t>
      </w:r>
      <w:r w:rsidR="007E1DF1">
        <w:rPr>
          <w:rFonts w:asciiTheme="majorHAnsi" w:hAnsiTheme="majorHAnsi"/>
          <w:b/>
          <w:sz w:val="96"/>
          <w:szCs w:val="96"/>
        </w:rPr>
        <w:t xml:space="preserve">ACT/FUN </w:t>
      </w:r>
      <w:r w:rsidRPr="00BB42A5">
        <w:rPr>
          <w:rFonts w:asciiTheme="majorHAnsi" w:hAnsiTheme="majorHAnsi"/>
          <w:b/>
          <w:sz w:val="96"/>
          <w:szCs w:val="96"/>
        </w:rPr>
        <w:t>PA</w:t>
      </w:r>
      <w:r w:rsidR="007E1DF1">
        <w:rPr>
          <w:rFonts w:asciiTheme="majorHAnsi" w:hAnsiTheme="majorHAnsi"/>
          <w:b/>
          <w:sz w:val="96"/>
          <w:szCs w:val="96"/>
        </w:rPr>
        <w:t>CK</w:t>
      </w:r>
    </w:p>
    <w:p w14:paraId="14C5100C" w14:textId="77777777" w:rsidR="00BB42A5" w:rsidRPr="00BB42A5" w:rsidRDefault="00BB42A5" w:rsidP="00BB42A5">
      <w:pPr>
        <w:jc w:val="center"/>
        <w:rPr>
          <w:rFonts w:asciiTheme="majorHAnsi" w:hAnsiTheme="majorHAnsi"/>
          <w:b/>
          <w:sz w:val="52"/>
          <w:szCs w:val="52"/>
        </w:rPr>
      </w:pPr>
      <w:r w:rsidRPr="00BB42A5">
        <w:rPr>
          <w:rFonts w:asciiTheme="majorHAnsi" w:hAnsiTheme="majorHAnsi"/>
          <w:b/>
          <w:sz w:val="52"/>
          <w:szCs w:val="52"/>
        </w:rPr>
        <w:t>The Friends of Northampton Castle</w:t>
      </w:r>
    </w:p>
    <w:p w14:paraId="67055215" w14:textId="77777777" w:rsidR="00BB42A5" w:rsidRDefault="00BB42A5" w:rsidP="00BB42A5">
      <w:pPr>
        <w:jc w:val="center"/>
      </w:pPr>
      <w:r w:rsidRPr="00BB42A5">
        <w:rPr>
          <w:noProof/>
        </w:rPr>
        <w:drawing>
          <wp:inline distT="0" distB="0" distL="0" distR="0" wp14:anchorId="1B62D37B" wp14:editId="3957DD51">
            <wp:extent cx="3172723" cy="2372264"/>
            <wp:effectExtent l="19050" t="0" r="8627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7030" t="28461" r="38031" b="38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371" cy="2376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2AD289" w14:textId="77777777" w:rsidR="00BB42A5" w:rsidRPr="00BB42A5" w:rsidRDefault="00BB42A5" w:rsidP="00BB42A5">
      <w:pPr>
        <w:pStyle w:val="NoSpacing"/>
        <w:jc w:val="center"/>
        <w:rPr>
          <w:sz w:val="36"/>
          <w:szCs w:val="36"/>
        </w:rPr>
      </w:pPr>
      <w:r w:rsidRPr="00BB42A5">
        <w:rPr>
          <w:sz w:val="36"/>
          <w:szCs w:val="36"/>
        </w:rPr>
        <w:t>Aiming for Northampton’s past to play a part in our future</w:t>
      </w:r>
    </w:p>
    <w:p w14:paraId="4FDBA29E" w14:textId="77777777" w:rsidR="00BB42A5" w:rsidRDefault="00BB42A5"/>
    <w:p w14:paraId="37FA60DD" w14:textId="77777777" w:rsidR="00BB42A5" w:rsidRDefault="00BB42A5"/>
    <w:sectPr w:rsidR="00BB42A5" w:rsidSect="000A4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2A5"/>
    <w:rsid w:val="000A4EBA"/>
    <w:rsid w:val="001F2DA8"/>
    <w:rsid w:val="00551763"/>
    <w:rsid w:val="007E1DF1"/>
    <w:rsid w:val="00894FCF"/>
    <w:rsid w:val="00BB42A5"/>
    <w:rsid w:val="00F6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907A7"/>
  <w15:docId w15:val="{C2CF9083-8898-4A75-968D-48B2B3FE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2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B4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3</cp:revision>
  <cp:lastPrinted>2013-09-21T14:51:00Z</cp:lastPrinted>
  <dcterms:created xsi:type="dcterms:W3CDTF">2018-02-01T13:26:00Z</dcterms:created>
  <dcterms:modified xsi:type="dcterms:W3CDTF">2018-02-19T18:57:00Z</dcterms:modified>
</cp:coreProperties>
</file>